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lang w:val="zh-CN"/>
        </w:rPr>
        <w:pict>
          <v:shape id="_x0000_s1026" o:spid="_x0000_s1026" o:spt="136" type="#_x0000_t136" style="position:absolute;left:0pt;margin-left:13.8pt;margin-top:-17.7pt;height:70.2pt;width:405pt;z-index:251659264;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kern w:val="0"/>
          <w:sz w:val="32"/>
          <w:szCs w:val="32"/>
        </w:rPr>
      </w:pPr>
      <w:r>
        <w:rPr>
          <w:rFonts w:hint="eastAsia" w:ascii="仿宋_GB2312" w:hAnsi="仿宋_GB2312" w:eastAsia="仿宋_GB2312" w:cs="仿宋_GB2312"/>
          <w:b w:val="0"/>
          <w:bCs/>
          <w:kern w:val="0"/>
          <w:sz w:val="32"/>
          <w:szCs w:val="32"/>
        </w:rPr>
        <w:t>厦安防〔20</w:t>
      </w:r>
      <w:r>
        <w:rPr>
          <w:rFonts w:hint="eastAsia" w:ascii="仿宋_GB2312" w:hAnsi="仿宋_GB2312" w:eastAsia="仿宋_GB2312" w:cs="仿宋_GB2312"/>
          <w:b w:val="0"/>
          <w:bCs/>
          <w:kern w:val="0"/>
          <w:sz w:val="32"/>
          <w:szCs w:val="32"/>
          <w:lang w:val="en-US" w:eastAsia="zh-CN"/>
        </w:rPr>
        <w:t>22</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17号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厦门安防科技职业学院</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关于成立退役军人大学生先锋队的通知</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各</w:t>
      </w:r>
      <w:r>
        <w:rPr>
          <w:rFonts w:hint="eastAsia" w:ascii="仿宋" w:hAnsi="仿宋" w:eastAsia="仿宋" w:cs="仿宋"/>
          <w:sz w:val="32"/>
          <w:szCs w:val="32"/>
          <w:lang w:eastAsia="zh-CN"/>
        </w:rPr>
        <w:t>二级学院</w:t>
      </w:r>
      <w:r>
        <w:rPr>
          <w:rFonts w:hint="eastAsia" w:ascii="仿宋" w:hAnsi="仿宋" w:eastAsia="仿宋" w:cs="仿宋"/>
          <w:sz w:val="32"/>
          <w:szCs w:val="32"/>
        </w:rPr>
        <w:t>，各处（室、馆</w:t>
      </w:r>
      <w:r>
        <w:rPr>
          <w:rFonts w:hint="eastAsia" w:ascii="仿宋" w:hAnsi="仿宋" w:eastAsia="仿宋" w:cs="仿宋"/>
          <w:sz w:val="32"/>
          <w:szCs w:val="32"/>
          <w:lang w:eastAsia="zh-CN"/>
        </w:rPr>
        <w:t>、中心</w:t>
      </w:r>
      <w:r>
        <w:rPr>
          <w:rFonts w:hint="eastAsia" w:ascii="仿宋" w:hAnsi="仿宋" w:eastAsia="仿宋" w:cs="仿宋"/>
          <w:sz w:val="32"/>
          <w:szCs w:val="32"/>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lang w:val="en-US" w:eastAsia="zh-CN"/>
        </w:rPr>
        <w:t>为凝聚在校大学生退役军人力量，充分发挥学生骨干模范作用，传播优良作风，树立我校文明新风，经研究</w:t>
      </w:r>
      <w:r>
        <w:rPr>
          <w:rFonts w:hint="eastAsia" w:ascii="仿宋" w:hAnsi="仿宋" w:eastAsia="仿宋" w:cs="仿宋"/>
          <w:sz w:val="32"/>
          <w:szCs w:val="32"/>
          <w:shd w:val="clear" w:color="auto" w:fill="FFFFFF"/>
          <w:lang w:eastAsia="zh-CN"/>
        </w:rPr>
        <w:t>决定成立</w:t>
      </w:r>
      <w:r>
        <w:rPr>
          <w:rFonts w:hint="eastAsia" w:ascii="仿宋" w:hAnsi="仿宋" w:eastAsia="仿宋" w:cs="仿宋"/>
          <w:sz w:val="32"/>
          <w:szCs w:val="32"/>
          <w:shd w:val="clear" w:color="auto" w:fill="FFFFFF"/>
        </w:rPr>
        <w:t>退役</w:t>
      </w:r>
      <w:r>
        <w:rPr>
          <w:rFonts w:hint="eastAsia" w:ascii="仿宋" w:hAnsi="仿宋" w:eastAsia="仿宋" w:cs="仿宋"/>
          <w:sz w:val="32"/>
          <w:szCs w:val="32"/>
          <w:shd w:val="clear" w:color="auto" w:fill="FFFFFF"/>
          <w:lang w:eastAsia="zh-CN"/>
        </w:rPr>
        <w:t>军人</w:t>
      </w:r>
      <w:r>
        <w:rPr>
          <w:rFonts w:hint="eastAsia" w:ascii="仿宋" w:hAnsi="仿宋" w:eastAsia="仿宋" w:cs="仿宋"/>
          <w:sz w:val="32"/>
          <w:szCs w:val="32"/>
          <w:shd w:val="clear" w:color="auto" w:fill="FFFFFF"/>
        </w:rPr>
        <w:t>大学生</w:t>
      </w:r>
      <w:r>
        <w:rPr>
          <w:rFonts w:hint="eastAsia" w:ascii="仿宋" w:hAnsi="仿宋" w:eastAsia="仿宋" w:cs="仿宋"/>
          <w:sz w:val="32"/>
          <w:szCs w:val="32"/>
          <w:shd w:val="clear" w:color="auto" w:fill="FFFFFF"/>
          <w:lang w:eastAsia="zh-CN"/>
        </w:rPr>
        <w:t>先锋队。</w:t>
      </w:r>
      <w:r>
        <w:rPr>
          <w:rFonts w:hint="eastAsia" w:ascii="仿宋" w:hAnsi="仿宋" w:eastAsia="仿宋" w:cs="仿宋"/>
          <w:sz w:val="32"/>
          <w:szCs w:val="32"/>
          <w:shd w:val="clear" w:color="auto" w:fill="FFFFFF"/>
        </w:rPr>
        <w:t>退役</w:t>
      </w:r>
      <w:r>
        <w:rPr>
          <w:rFonts w:hint="eastAsia" w:ascii="仿宋" w:hAnsi="仿宋" w:eastAsia="仿宋" w:cs="仿宋"/>
          <w:sz w:val="32"/>
          <w:szCs w:val="32"/>
          <w:shd w:val="clear" w:color="auto" w:fill="FFFFFF"/>
          <w:lang w:eastAsia="zh-CN"/>
        </w:rPr>
        <w:t>军人</w:t>
      </w:r>
      <w:r>
        <w:rPr>
          <w:rFonts w:hint="eastAsia" w:ascii="仿宋" w:hAnsi="仿宋" w:eastAsia="仿宋" w:cs="仿宋"/>
          <w:sz w:val="32"/>
          <w:szCs w:val="32"/>
          <w:shd w:val="clear" w:color="auto" w:fill="FFFFFF"/>
        </w:rPr>
        <w:t>大学生</w:t>
      </w:r>
      <w:r>
        <w:rPr>
          <w:rFonts w:hint="eastAsia" w:ascii="仿宋" w:hAnsi="仿宋" w:eastAsia="仿宋" w:cs="仿宋"/>
          <w:sz w:val="32"/>
          <w:szCs w:val="32"/>
          <w:shd w:val="clear" w:color="auto" w:fill="FFFFFF"/>
          <w:lang w:eastAsia="zh-CN"/>
        </w:rPr>
        <w:t>先锋队</w:t>
      </w:r>
      <w:r>
        <w:rPr>
          <w:rFonts w:hint="eastAsia" w:ascii="仿宋" w:hAnsi="仿宋" w:eastAsia="仿宋" w:cs="仿宋"/>
          <w:sz w:val="32"/>
          <w:szCs w:val="32"/>
          <w:shd w:val="clear" w:color="auto" w:fill="FFFFFF"/>
        </w:rPr>
        <w:t>由学生处陈其斌老师总负责，成员主要由在校大学生退役军人、优秀学生党员、学生干部组成。</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eastAsia="zh-CN"/>
        </w:rPr>
        <w:t>组织架构与工作职责：</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退役军人大学生先锋队</w:t>
      </w:r>
      <w:r>
        <w:rPr>
          <w:rFonts w:hint="eastAsia" w:ascii="仿宋" w:hAnsi="仿宋" w:eastAsia="仿宋" w:cs="仿宋"/>
          <w:sz w:val="32"/>
          <w:szCs w:val="32"/>
          <w:lang w:eastAsia="zh-CN"/>
        </w:rPr>
        <w:t>归口学生处管理下设三个大队，其主要工作职责：</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（一）开展学生宿舍检查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每周不定期开展至少两次学生宿舍检查。重点排查宿舍用电安全隐患、消防隐患、私藏管制刀具情况和宿舍卫生情况，并开展卫生评比，督促学生创造舒适的生活环境，培养严谨的生活作风。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（二）严抓上课迟到现象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校规校纪建设，维护学校正常教学秩序，提高学生的到课率。每周不定期开展至少两次督导学生迟到现象，做好迟到学生登记和统计工作，及时反馈给各二级学院，协助辅导员做好学生的教育工作，参与创建优良学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FF0000"/>
          <w:sz w:val="32"/>
          <w:szCs w:val="32"/>
          <w:lang w:val="en-US" w:eastAsia="zh-CN"/>
        </w:rPr>
      </w:pPr>
      <w:r>
        <w:rPr>
          <w:rFonts w:hint="eastAsia" w:ascii="仿宋" w:hAnsi="仿宋" w:eastAsia="仿宋" w:cs="仿宋"/>
          <w:b/>
          <w:bCs/>
          <w:color w:val="auto"/>
          <w:sz w:val="32"/>
          <w:szCs w:val="32"/>
          <w:lang w:val="en-US" w:eastAsia="zh-CN"/>
        </w:rPr>
        <w:t>（三）</w:t>
      </w:r>
      <w:r>
        <w:rPr>
          <w:rFonts w:hint="eastAsia" w:ascii="仿宋" w:hAnsi="仿宋" w:eastAsia="仿宋" w:cs="仿宋"/>
          <w:b/>
          <w:bCs/>
          <w:sz w:val="32"/>
          <w:szCs w:val="32"/>
          <w:lang w:val="en-US" w:eastAsia="zh-CN"/>
        </w:rPr>
        <w:t>进一步</w:t>
      </w:r>
      <w:r>
        <w:rPr>
          <w:rFonts w:hint="eastAsia" w:ascii="仿宋" w:hAnsi="仿宋" w:eastAsia="仿宋" w:cs="仿宋"/>
          <w:b/>
          <w:bCs/>
          <w:color w:val="auto"/>
          <w:sz w:val="32"/>
          <w:szCs w:val="32"/>
          <w:lang w:val="en-US" w:eastAsia="zh-CN"/>
        </w:rPr>
        <w:t>落实学生晚熄灯制度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范学生作息时间，督促学生按时熄灯就寝，每周不定期开展至少两次晚熄灯检查。记录宿舍区23:00点后未熄灯的学生宿舍并及时电话联系所属辅导员做好学生思想教育工作，保障学生充足睡眠和身心健康，提高学生的综合素质。</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（四）学生</w:t>
      </w:r>
      <w:r>
        <w:rPr>
          <w:rFonts w:hint="eastAsia" w:ascii="仿宋" w:hAnsi="仿宋" w:eastAsia="仿宋" w:cs="仿宋"/>
          <w:b/>
          <w:bCs/>
          <w:color w:val="auto"/>
          <w:sz w:val="32"/>
          <w:szCs w:val="32"/>
          <w:lang w:val="en-US" w:eastAsia="zh-CN"/>
        </w:rPr>
        <w:t>宿舍卫生规</w:t>
      </w:r>
      <w:r>
        <w:rPr>
          <w:rFonts w:hint="eastAsia" w:ascii="仿宋" w:hAnsi="仿宋" w:eastAsia="仿宋" w:cs="仿宋"/>
          <w:b/>
          <w:bCs/>
          <w:sz w:val="32"/>
          <w:szCs w:val="32"/>
          <w:lang w:val="en-US" w:eastAsia="zh-CN"/>
        </w:rPr>
        <w:t>范化管理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对学校宿舍区实行统一标准化管理、按宿舍楼层分配，采取楼层责任制管理制度。每</w:t>
      </w:r>
      <w:r>
        <w:rPr>
          <w:rFonts w:hint="eastAsia" w:ascii="仿宋" w:hAnsi="仿宋" w:eastAsia="仿宋" w:cs="仿宋"/>
          <w:color w:val="auto"/>
          <w:sz w:val="32"/>
          <w:szCs w:val="32"/>
          <w:lang w:val="en-US" w:eastAsia="zh-CN"/>
        </w:rPr>
        <w:t>周一至周五8:00点</w:t>
      </w:r>
      <w:r>
        <w:rPr>
          <w:rFonts w:hint="eastAsia" w:ascii="仿宋" w:hAnsi="仿宋" w:eastAsia="仿宋" w:cs="仿宋"/>
          <w:sz w:val="32"/>
          <w:szCs w:val="32"/>
          <w:lang w:val="en-US" w:eastAsia="zh-CN"/>
        </w:rPr>
        <w:t>对宿舍进行规范化检查、考评。对不合格宿舍在告示栏曝光并告知所在宿舍辅导员监督整改，对优秀达标宿舍给予表彰。</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（五）承担大学生军训任务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弘扬大学生爱国精神，充分发挥在校退役军人的作用，深化学校国防教育与学生军事训练工作改革，提升我校学生军训工作实效，承担起新生军训任务，高标准、严要求，完成军训任务。</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（六）校园夜间违纪巡逻检查和日常安全维稳工作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为杜绝学生在晚熄灯后的违纪现象，将在23:00点对学生宿舍区域进行巡查。针对学生晚归、集聚等违纪行为给与劝阻、登记并及时反馈给各辅导员。协助各部门开展校园大型活动的维稳安保工作，确保现场有序。</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（七）开展升国旗任务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负责日常升国旗和重大节庆日、学校大型活动升国旗任务，宣传爱国旗，培养爱国主义情感，激发大学生爱国热情，建立积极向上的校风，并承担校内大型活动的礼仪、值勤任务。</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建立校园文明督导</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创建无烟校园、洁净校园、平安校园。每日课间，对教学楼、公共区域、学生宿舍、操场周边等公共场所抽烟、随手乱扔垃圾、语言粗俗，矛盾冲突等不文明行为进行劝导，并进行登记及时反馈给各二级学院。</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313" w:beforeLines="10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厦门安防科技职业学院</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2022年4月19日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tbl>
      <w:tblPr>
        <w:tblStyle w:val="5"/>
        <w:tblpPr w:leftFromText="180" w:rightFromText="180" w:vertAnchor="text" w:horzAnchor="page" w:tblpX="1577" w:tblpY="5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60" w:type="dxa"/>
            <w:tcBorders>
              <w:left w:val="nil"/>
              <w:right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0"/>
                <w:sz w:val="28"/>
                <w:szCs w:val="28"/>
              </w:rPr>
              <w:t>厦门安防科技职业学院办公室</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22</w:t>
            </w:r>
            <w:r>
              <w:rPr>
                <w:rFonts w:hint="eastAsia" w:ascii="仿宋_GB2312" w:hAnsi="仿宋_GB2312" w:eastAsia="仿宋_GB2312" w:cs="仿宋_GB2312"/>
                <w:spacing w:val="0"/>
                <w:sz w:val="28"/>
                <w:szCs w:val="28"/>
              </w:rPr>
              <w:t>年</w:t>
            </w:r>
            <w:r>
              <w:rPr>
                <w:rFonts w:hint="eastAsia" w:ascii="仿宋_GB2312" w:hAnsi="仿宋_GB2312" w:eastAsia="仿宋_GB2312" w:cs="仿宋_GB2312"/>
                <w:spacing w:val="0"/>
                <w:sz w:val="28"/>
                <w:szCs w:val="28"/>
                <w:lang w:val="en-US" w:eastAsia="zh-CN"/>
              </w:rPr>
              <w:t>4</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19</w:t>
            </w:r>
            <w:r>
              <w:rPr>
                <w:rFonts w:hint="eastAsia" w:ascii="仿宋_GB2312" w:hAnsi="仿宋_GB2312" w:eastAsia="仿宋_GB2312" w:cs="仿宋_GB2312"/>
                <w:spacing w:val="0"/>
                <w:sz w:val="28"/>
                <w:szCs w:val="28"/>
              </w:rPr>
              <w:t>日印发</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hruti">
    <w:panose1 w:val="020B0502040204020203"/>
    <w:charset w:val="00"/>
    <w:family w:val="swiss"/>
    <w:pitch w:val="default"/>
    <w:sig w:usb0="0004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BC208"/>
    <w:multiLevelType w:val="singleLevel"/>
    <w:tmpl w:val="FF8BC20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A3044"/>
    <w:rsid w:val="002226FD"/>
    <w:rsid w:val="003E4F0A"/>
    <w:rsid w:val="011C626C"/>
    <w:rsid w:val="01730582"/>
    <w:rsid w:val="023D46EC"/>
    <w:rsid w:val="03685798"/>
    <w:rsid w:val="042E253E"/>
    <w:rsid w:val="04721746"/>
    <w:rsid w:val="05954113"/>
    <w:rsid w:val="08E93251"/>
    <w:rsid w:val="0B393DD7"/>
    <w:rsid w:val="0B554FDA"/>
    <w:rsid w:val="0EAA4EB7"/>
    <w:rsid w:val="0F0F3357"/>
    <w:rsid w:val="107435F9"/>
    <w:rsid w:val="13DF3855"/>
    <w:rsid w:val="13F41DDD"/>
    <w:rsid w:val="14651265"/>
    <w:rsid w:val="15773146"/>
    <w:rsid w:val="1AD67034"/>
    <w:rsid w:val="1B0A5A0D"/>
    <w:rsid w:val="1F464788"/>
    <w:rsid w:val="2183689F"/>
    <w:rsid w:val="23B60580"/>
    <w:rsid w:val="24612064"/>
    <w:rsid w:val="26B74F7E"/>
    <w:rsid w:val="26D41F3A"/>
    <w:rsid w:val="278A4F8F"/>
    <w:rsid w:val="28F349AD"/>
    <w:rsid w:val="2902699B"/>
    <w:rsid w:val="294D03A8"/>
    <w:rsid w:val="2A1D315E"/>
    <w:rsid w:val="2F320707"/>
    <w:rsid w:val="2F971030"/>
    <w:rsid w:val="32780E5A"/>
    <w:rsid w:val="340C3D9A"/>
    <w:rsid w:val="34BF2E5D"/>
    <w:rsid w:val="391A3600"/>
    <w:rsid w:val="391A62ED"/>
    <w:rsid w:val="39482510"/>
    <w:rsid w:val="3CDB5FF6"/>
    <w:rsid w:val="3DF80EEB"/>
    <w:rsid w:val="3E6E56EE"/>
    <w:rsid w:val="3FFB2F15"/>
    <w:rsid w:val="43603356"/>
    <w:rsid w:val="43CA3044"/>
    <w:rsid w:val="44D0720B"/>
    <w:rsid w:val="46226F8A"/>
    <w:rsid w:val="46577718"/>
    <w:rsid w:val="46753001"/>
    <w:rsid w:val="483671E0"/>
    <w:rsid w:val="49596D00"/>
    <w:rsid w:val="4C8D57E6"/>
    <w:rsid w:val="4E5E5E23"/>
    <w:rsid w:val="534375C1"/>
    <w:rsid w:val="55FF4B9F"/>
    <w:rsid w:val="589939CD"/>
    <w:rsid w:val="5A1804F3"/>
    <w:rsid w:val="5CA84CDA"/>
    <w:rsid w:val="5D882127"/>
    <w:rsid w:val="5FB32A6C"/>
    <w:rsid w:val="615B070D"/>
    <w:rsid w:val="628232F6"/>
    <w:rsid w:val="63A43633"/>
    <w:rsid w:val="641E2686"/>
    <w:rsid w:val="657F3D9A"/>
    <w:rsid w:val="66BB6DD6"/>
    <w:rsid w:val="67294D7D"/>
    <w:rsid w:val="694D0207"/>
    <w:rsid w:val="6B2A7E28"/>
    <w:rsid w:val="6E1D776A"/>
    <w:rsid w:val="6E5A0C83"/>
    <w:rsid w:val="6FE73CA9"/>
    <w:rsid w:val="706D73FE"/>
    <w:rsid w:val="74B51309"/>
    <w:rsid w:val="7A8F5DB6"/>
    <w:rsid w:val="7B3801AF"/>
    <w:rsid w:val="7C330D3F"/>
    <w:rsid w:val="7F66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rFonts w:cs="Times New Roman"/>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yperlink"/>
    <w:basedOn w:val="6"/>
    <w:qFormat/>
    <w:uiPriority w:val="0"/>
    <w:rPr>
      <w:color w:val="000000"/>
      <w:u w:val="none"/>
    </w:rPr>
  </w:style>
  <w:style w:type="paragraph" w:customStyle="1" w:styleId="10">
    <w:name w:val="_Style 8"/>
    <w:basedOn w:val="1"/>
    <w:next w:val="1"/>
    <w:qFormat/>
    <w:uiPriority w:val="0"/>
    <w:pPr>
      <w:pBdr>
        <w:bottom w:val="single" w:color="auto" w:sz="6" w:space="1"/>
      </w:pBdr>
      <w:jc w:val="center"/>
    </w:pPr>
    <w:rPr>
      <w:rFonts w:ascii="Arial" w:eastAsia="宋体"/>
      <w:vanish/>
      <w:sz w:val="16"/>
    </w:rPr>
  </w:style>
  <w:style w:type="paragraph" w:customStyle="1" w:styleId="11">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1032</Words>
  <Characters>1047</Characters>
  <Lines>0</Lines>
  <Paragraphs>0</Paragraphs>
  <TotalTime>0</TotalTime>
  <ScaleCrop>false</ScaleCrop>
  <LinksUpToDate>false</LinksUpToDate>
  <CharactersWithSpaces>1142</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2022-04-12T02:27:00Z</dcterms:created>
  <dc:creator>Administrator</dc:creator>
  <cp:lastModifiedBy>安防学院</cp:lastModifiedBy>
  <cp:lastPrinted>2022-04-20T00:45:00Z</cp:lastPrinted>
  <dcterms:modified xsi:type="dcterms:W3CDTF">2022-04-27T02:12:40Z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34E1AD7A0BAC4F378D7FA071032F6479</vt:lpwstr>
  </property>
</Properties>
</file>